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55" w:rsidRPr="001165F6" w:rsidRDefault="00765E55" w:rsidP="00765E55">
      <w:pPr>
        <w:pStyle w:val="a7"/>
        <w:shd w:val="clear" w:color="auto" w:fill="FFFFFF"/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Украине стартуют продажи новой линейки мониторов </w:t>
      </w:r>
      <w:r>
        <w:rPr>
          <w:rFonts w:ascii="Times New Roman" w:hAnsi="Times New Roman" w:cs="Times New Roman"/>
          <w:b/>
          <w:sz w:val="28"/>
          <w:szCs w:val="28"/>
        </w:rPr>
        <w:t>LG</w:t>
      </w:r>
    </w:p>
    <w:p w:rsidR="00765E55" w:rsidRPr="001165F6" w:rsidRDefault="00765E55" w:rsidP="00765E55">
      <w:pPr>
        <w:pStyle w:val="a7"/>
        <w:shd w:val="clear" w:color="auto" w:fill="FFFFFF"/>
        <w:spacing w:line="36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242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UltraWide</w:t>
      </w:r>
      <w:r w:rsidRPr="00C2427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Pr="00C242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U</w:t>
      </w:r>
      <w:r w:rsidR="001D71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ltra</w:t>
      </w:r>
      <w:r w:rsidR="00DC0EB7" w:rsidRPr="007B2C6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242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HD 4К и IPS</w:t>
      </w:r>
      <w:r w:rsidRPr="001165F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серий</w:t>
      </w:r>
    </w:p>
    <w:p w:rsidR="00765E55" w:rsidRDefault="00765E55" w:rsidP="00765E55">
      <w:pPr>
        <w:suppressAutoHyphens/>
        <w:spacing w:line="360" w:lineRule="auto"/>
        <w:jc w:val="both"/>
        <w:rPr>
          <w:rFonts w:eastAsia="Batang"/>
          <w:iCs/>
          <w:lang w:val="ru-RU" w:eastAsia="ko-KR"/>
        </w:rPr>
      </w:pPr>
    </w:p>
    <w:p w:rsidR="00765E55" w:rsidRPr="007B2C6D" w:rsidRDefault="00765E55" w:rsidP="00765E55">
      <w:pPr>
        <w:pStyle w:val="a7"/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</w:pPr>
      <w:r w:rsidRPr="00C24277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Киев, </w:t>
      </w:r>
      <w:r w:rsidR="00717D24" w:rsidRPr="00161FE8">
        <w:rPr>
          <w:b/>
          <w:i/>
          <w:iCs/>
          <w:lang w:val="ru-RU"/>
        </w:rPr>
        <w:t>3</w:t>
      </w:r>
      <w:r w:rsidRPr="00C24277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марта 2016 г.</w:t>
      </w:r>
      <w:r w:rsidRPr="00C2427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‒ Компания </w:t>
      </w:r>
      <w:r w:rsidRPr="00C24277">
        <w:rPr>
          <w:rFonts w:ascii="Times New Roman" w:eastAsia="Dotum" w:hAnsi="Times New Roman" w:cs="Times New Roman"/>
          <w:bCs/>
          <w:i/>
          <w:sz w:val="24"/>
          <w:szCs w:val="24"/>
          <w:lang w:val="ru-RU"/>
        </w:rPr>
        <w:t xml:space="preserve">LG Electronics (LG) анонсирует появление на рынке Украины мониторов линеек </w:t>
      </w:r>
      <w:r w:rsidRPr="00C24277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UltraWide</w:t>
      </w:r>
      <w:r w:rsidRPr="00C24277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, </w:t>
      </w:r>
      <w:r w:rsidRPr="00C24277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UHD 4К и IPS с продвинутым дизайном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и повышенной функциональностью</w:t>
      </w:r>
      <w:r w:rsidRPr="00C24277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Полностью обновлённый дизайн с функциональной подставкой в стиле </w:t>
      </w:r>
      <w:r w:rsidR="00DC0EB7" w:rsidRPr="007B2C6D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“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ArcLine</w:t>
      </w:r>
      <w:r w:rsidR="00DC0EB7" w:rsidRPr="007B2C6D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, </w:t>
      </w:r>
      <w:r w:rsidR="001C1D6D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безрамный </w:t>
      </w:r>
      <w:r w:rsidR="00DC0EB7" w:rsidRPr="007B2C6D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“</w:t>
      </w:r>
      <w:r w:rsidR="001C1D6D">
        <w:rPr>
          <w:rFonts w:ascii="Times New Roman" w:hAnsi="Times New Roman" w:cs="Times New Roman"/>
          <w:bCs/>
          <w:i/>
          <w:color w:val="000000"/>
          <w:sz w:val="24"/>
          <w:szCs w:val="24"/>
        </w:rPr>
        <w:t>Infinity</w:t>
      </w:r>
      <w:r w:rsidR="00DC0EB7" w:rsidRPr="007B2C6D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” </w:t>
      </w:r>
      <w:r w:rsidR="001C1D6D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дисплей,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расширение линейки мониторов с поддержкой функции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FreeSync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, интеграция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USB</w:t>
      </w:r>
      <w:r w:rsidR="00DC0EB7" w:rsidRPr="007B2C6D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C</w:t>
      </w:r>
      <w:r w:rsidR="00DC0EB7" w:rsidRPr="007B2C6D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порта являются основными </w:t>
      </w:r>
      <w:r w:rsidR="001C1D6D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новинками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r w:rsidR="002C377B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от </w:t>
      </w:r>
      <w:r w:rsidR="002C377B">
        <w:rPr>
          <w:rFonts w:ascii="Times New Roman" w:hAnsi="Times New Roman" w:cs="Times New Roman"/>
          <w:bCs/>
          <w:i/>
          <w:color w:val="000000"/>
          <w:sz w:val="24"/>
          <w:szCs w:val="24"/>
        </w:rPr>
        <w:t>LG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в 2016 году. </w:t>
      </w:r>
    </w:p>
    <w:p w:rsidR="00765E55" w:rsidRDefault="00765E55" w:rsidP="00765E55">
      <w:pPr>
        <w:pStyle w:val="a7"/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F67E4D" w:rsidRDefault="00765E55" w:rsidP="00765E55">
      <w:pPr>
        <w:pStyle w:val="a7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427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Специально для дизайнеров и фотографов, работающих</w:t>
      </w:r>
      <w:r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графикой или видео, LG разработала</w:t>
      </w:r>
      <w:r w:rsidR="007A6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A6380" w:rsidRPr="00C2427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UltraWide</w:t>
      </w:r>
      <w:r w:rsidR="001321B2" w:rsidRPr="001321B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мониторы</w:t>
      </w:r>
      <w:r w:rsidRPr="00C2427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представленные в Украине </w:t>
      </w:r>
      <w:r w:rsidR="007A638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сразу 2 моделями: изогнутым монитором </w:t>
      </w:r>
      <w:r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>34UC98-W</w:t>
      </w:r>
      <w:r w:rsidR="007A6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монитором 34</w:t>
      </w:r>
      <w:r w:rsidR="007A6380">
        <w:rPr>
          <w:rFonts w:ascii="Times New Roman" w:hAnsi="Times New Roman" w:cs="Times New Roman"/>
          <w:color w:val="000000"/>
          <w:sz w:val="24"/>
          <w:szCs w:val="24"/>
        </w:rPr>
        <w:t>UM</w:t>
      </w:r>
      <w:r w:rsidR="00DC0EB7" w:rsidRPr="007B2C6D">
        <w:rPr>
          <w:rFonts w:ascii="Times New Roman" w:hAnsi="Times New Roman" w:cs="Times New Roman"/>
          <w:color w:val="000000"/>
          <w:sz w:val="24"/>
          <w:szCs w:val="24"/>
          <w:lang w:val="ru-RU"/>
        </w:rPr>
        <w:t>88</w:t>
      </w:r>
      <w:r w:rsidRPr="00C2427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 w:rsidR="007A6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Оба монитора имеют</w:t>
      </w:r>
      <w:r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формат экрана 21:9 и разрешение</w:t>
      </w:r>
      <w:r w:rsidR="00527BE7" w:rsidRPr="007B2C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>QHD (3440х1440 точек)</w:t>
      </w:r>
      <w:r w:rsidR="007A638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что позволяет</w:t>
      </w:r>
      <w:r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A6380"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</w:t>
      </w:r>
      <w:r w:rsidR="007A638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</w:t>
      </w:r>
      <w:r w:rsidR="007A6380"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больше возможностей и </w:t>
      </w:r>
      <w:r w:rsidR="007A638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</w:t>
      </w:r>
      <w:r w:rsidR="007A6380"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привычные границы изображения на экране. </w:t>
      </w:r>
      <w:r w:rsidR="00F67E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Эргономичная подставка, которая устанавливается без помощи отвёртки, а также регулировка высоты и угла наклона монитора позволит настроить оптимальное положение экрана для максимально комфортной работы. </w:t>
      </w:r>
      <w:r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IPS матрицы и поддержка &gt;99% цветового поля sRGB позволяет минимизировать возможные цветовые потери для максимально эффективной работы с графикой и фото.</w:t>
      </w:r>
    </w:p>
    <w:p w:rsidR="00765E55" w:rsidRPr="00C24277" w:rsidRDefault="00765E55" w:rsidP="00765E55">
      <w:pPr>
        <w:pStyle w:val="a7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17110" w:rsidRDefault="00765E55" w:rsidP="00A17110">
      <w:pPr>
        <w:pStyle w:val="a7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Геймерские модели линейки LG UltraWide </w:t>
      </w:r>
      <w:r w:rsidR="00F67E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представлены в нескольких </w:t>
      </w:r>
      <w:r w:rsidR="00A80B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вариациях дисплеев</w:t>
      </w:r>
      <w:r w:rsidR="00F67E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="00F67E4D"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>34</w:t>
      </w:r>
      <w:r w:rsidR="00A80B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дюйма</w:t>
      </w:r>
      <w:r w:rsidR="00527BE7" w:rsidRPr="007B2C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80B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расширением </w:t>
      </w:r>
      <w:r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>QHD</w:t>
      </w:r>
      <w:r w:rsidR="00F67E4D">
        <w:rPr>
          <w:rFonts w:ascii="Times New Roman" w:hAnsi="Times New Roman" w:cs="Times New Roman"/>
          <w:color w:val="000000"/>
          <w:sz w:val="24"/>
          <w:szCs w:val="24"/>
          <w:lang w:val="ru-RU"/>
        </w:rPr>
        <w:t>, 29</w:t>
      </w:r>
      <w:r w:rsidR="00A80B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дюймов</w:t>
      </w:r>
      <w:r w:rsidR="00DC0EB7" w:rsidRPr="007B2C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80B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25 дюймов с расширением</w:t>
      </w:r>
      <w:r w:rsidR="00DC0EB7" w:rsidRPr="007B2C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80B55">
        <w:rPr>
          <w:rFonts w:ascii="Times New Roman" w:hAnsi="Times New Roman" w:cs="Times New Roman"/>
          <w:color w:val="000000"/>
          <w:sz w:val="24"/>
          <w:szCs w:val="24"/>
        </w:rPr>
        <w:t>FullHD</w:t>
      </w:r>
      <w:r w:rsidR="00527BE7" w:rsidRPr="007B2C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527BE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 они </w:t>
      </w:r>
      <w:r w:rsidR="00A80B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предустановленные игровые режимы, </w:t>
      </w:r>
      <w:r w:rsidR="00A171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также поддержку </w:t>
      </w:r>
      <w:r w:rsidR="00A17110">
        <w:rPr>
          <w:rFonts w:ascii="Times New Roman" w:hAnsi="Times New Roman" w:cs="Times New Roman"/>
          <w:color w:val="000000"/>
          <w:sz w:val="24"/>
          <w:szCs w:val="24"/>
        </w:rPr>
        <w:t>AMD</w:t>
      </w:r>
      <w:r w:rsidR="00DC0EB7" w:rsidRPr="007B2C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17110">
        <w:rPr>
          <w:rFonts w:ascii="Times New Roman" w:hAnsi="Times New Roman" w:cs="Times New Roman"/>
          <w:color w:val="000000"/>
          <w:sz w:val="24"/>
          <w:szCs w:val="24"/>
        </w:rPr>
        <w:t>FreeSync</w:t>
      </w:r>
      <w:r w:rsidR="00DC0EB7" w:rsidRPr="007B2C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 позволит пользователям </w:t>
      </w:r>
      <w:r w:rsidR="00A80B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выбрать удобный формат изображ</w:t>
      </w:r>
      <w:r w:rsidR="00527BE7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A80B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ния и </w:t>
      </w:r>
      <w:r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полностью погрузиться в игру. </w:t>
      </w:r>
      <w:r w:rsidR="00A80B55"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достижения оптимального качества картинки </w:t>
      </w:r>
      <w:r w:rsidR="00A80B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 мониторы серии </w:t>
      </w:r>
      <w:r w:rsidR="00A80B55" w:rsidRPr="00C2427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UltraWide </w:t>
      </w:r>
      <w:r w:rsidR="00A80B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прошли</w:t>
      </w:r>
      <w:r w:rsidR="00A80B55"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заводскую настройку цветовой гаммы и цветовой температуры изображения</w:t>
      </w:r>
      <w:r w:rsidR="00DC0EB7" w:rsidRPr="007B2C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A17110"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поддерживают функцию Стабилизатор черного, которая улучшает видимость даже в самых темных игровых сценах. А дополнительная Динамическая синхронизация </w:t>
      </w:r>
      <w:r w:rsidR="00A171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мониторах </w:t>
      </w:r>
      <w:r w:rsidR="00A17110"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LG UltraWide </w:t>
      </w:r>
      <w:r w:rsidR="00DD61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минимизирует задержки вывода, что </w:t>
      </w:r>
      <w:r w:rsidR="00DD6112"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</w:t>
      </w:r>
      <w:r w:rsidR="00DD611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яет</w:t>
      </w:r>
      <w:r w:rsidR="00DD6112"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17110"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сделать игровой процесс более динамичным и захватывающим</w:t>
      </w:r>
      <w:r w:rsidR="00DD611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80B55" w:rsidRPr="00A17110" w:rsidRDefault="00A80B55" w:rsidP="00765E55">
      <w:pPr>
        <w:pStyle w:val="a7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65E55" w:rsidRPr="00C24277" w:rsidRDefault="00765E55" w:rsidP="00765E55">
      <w:pPr>
        <w:pStyle w:val="a7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B44DF" w:rsidRPr="00C24277" w:rsidRDefault="00786BED" w:rsidP="00FB44DF">
      <w:pPr>
        <w:suppressAutoHyphens/>
        <w:spacing w:line="360" w:lineRule="auto"/>
        <w:jc w:val="both"/>
        <w:rPr>
          <w:rFonts w:eastAsia="Batang"/>
          <w:color w:val="000000"/>
          <w:lang w:val="ru-RU" w:eastAsia="ko-KR"/>
        </w:rPr>
      </w:pPr>
      <w:r>
        <w:rPr>
          <w:color w:val="000000"/>
          <w:lang w:val="ru-RU"/>
        </w:rPr>
        <w:t xml:space="preserve">Новинкой линейки 2016 года являются сразу несколько </w:t>
      </w:r>
      <w:r w:rsidR="001D71E2">
        <w:rPr>
          <w:color w:val="000000"/>
        </w:rPr>
        <w:t>Ultra</w:t>
      </w:r>
      <w:r w:rsidR="001D71E2" w:rsidRPr="00786BED">
        <w:rPr>
          <w:color w:val="000000"/>
          <w:lang w:val="ru-RU"/>
        </w:rPr>
        <w:t xml:space="preserve"> </w:t>
      </w:r>
      <w:r w:rsidR="001D71E2">
        <w:rPr>
          <w:color w:val="000000"/>
        </w:rPr>
        <w:t>HD</w:t>
      </w:r>
      <w:r w:rsidR="001D71E2" w:rsidRPr="00786BE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4К мониторов</w:t>
      </w:r>
      <w:r w:rsidR="00527BE7">
        <w:rPr>
          <w:color w:val="000000"/>
          <w:lang w:val="ru-RU"/>
        </w:rPr>
        <w:t>,</w:t>
      </w:r>
      <w:r>
        <w:rPr>
          <w:color w:val="000000"/>
          <w:lang w:val="ru-RU"/>
        </w:rPr>
        <w:t xml:space="preserve"> </w:t>
      </w:r>
      <w:r w:rsidR="001D71E2">
        <w:rPr>
          <w:color w:val="000000"/>
          <w:lang w:val="ru-RU"/>
        </w:rPr>
        <w:t>разработанны</w:t>
      </w:r>
      <w:r w:rsidR="00527BE7">
        <w:rPr>
          <w:color w:val="000000"/>
          <w:lang w:val="ru-RU"/>
        </w:rPr>
        <w:t>х</w:t>
      </w:r>
      <w:r w:rsidR="001D71E2">
        <w:rPr>
          <w:color w:val="000000"/>
          <w:lang w:val="ru-RU"/>
        </w:rPr>
        <w:t xml:space="preserve"> для творческих профессионалов и геймеров</w:t>
      </w:r>
      <w:r w:rsidR="00DC0EB7" w:rsidRPr="007B2C6D">
        <w:rPr>
          <w:color w:val="000000"/>
          <w:lang w:val="ru-RU"/>
        </w:rPr>
        <w:t xml:space="preserve">. </w:t>
      </w:r>
      <w:r w:rsidR="001D71E2">
        <w:rPr>
          <w:color w:val="000000"/>
          <w:lang w:val="ru-RU"/>
        </w:rPr>
        <w:t xml:space="preserve">Флагман </w:t>
      </w:r>
      <w:r w:rsidR="00FB44DF">
        <w:rPr>
          <w:color w:val="000000"/>
          <w:lang w:val="ru-RU"/>
        </w:rPr>
        <w:t>4К</w:t>
      </w:r>
      <w:r w:rsidR="00DC0EB7" w:rsidRPr="007B2C6D">
        <w:rPr>
          <w:color w:val="000000"/>
          <w:lang w:val="ru-RU"/>
        </w:rPr>
        <w:t xml:space="preserve"> </w:t>
      </w:r>
      <w:r w:rsidR="00FB44DF">
        <w:rPr>
          <w:color w:val="000000"/>
          <w:lang w:val="ru-RU"/>
        </w:rPr>
        <w:t>серии</w:t>
      </w:r>
      <w:r w:rsidR="004E4CE0">
        <w:rPr>
          <w:color w:val="000000"/>
          <w:lang w:val="ru-RU"/>
        </w:rPr>
        <w:t xml:space="preserve"> -</w:t>
      </w:r>
      <w:r w:rsidR="00FB44DF">
        <w:rPr>
          <w:color w:val="000000"/>
          <w:lang w:val="ru-RU"/>
        </w:rPr>
        <w:t xml:space="preserve"> монитор 27</w:t>
      </w:r>
      <w:r w:rsidR="00FB44DF">
        <w:rPr>
          <w:color w:val="000000"/>
        </w:rPr>
        <w:t>UD</w:t>
      </w:r>
      <w:r w:rsidR="00FB44DF" w:rsidRPr="001D71E2">
        <w:rPr>
          <w:color w:val="000000"/>
          <w:lang w:val="ru-RU"/>
        </w:rPr>
        <w:t>88</w:t>
      </w:r>
      <w:r w:rsidR="00FB44DF">
        <w:rPr>
          <w:color w:val="000000"/>
          <w:lang w:val="ru-RU"/>
        </w:rPr>
        <w:t xml:space="preserve"> укомплектован новейшей технологией </w:t>
      </w:r>
      <w:r w:rsidR="00FB44DF">
        <w:rPr>
          <w:color w:val="000000"/>
        </w:rPr>
        <w:t>USB</w:t>
      </w:r>
      <w:r w:rsidR="00FB44DF" w:rsidRPr="001D71E2">
        <w:rPr>
          <w:color w:val="000000"/>
          <w:lang w:val="ru-RU"/>
        </w:rPr>
        <w:t>-</w:t>
      </w:r>
      <w:r w:rsidR="00FB44DF">
        <w:rPr>
          <w:color w:val="000000"/>
        </w:rPr>
        <w:t>C</w:t>
      </w:r>
      <w:r w:rsidR="00FB44DF">
        <w:rPr>
          <w:color w:val="000000"/>
          <w:lang w:val="ru-RU"/>
        </w:rPr>
        <w:t>, позволяющий одновременно передавать данные и заряжать ноутбук,</w:t>
      </w:r>
      <w:r w:rsidR="00FB44DF" w:rsidRPr="001D71E2">
        <w:rPr>
          <w:color w:val="000000"/>
          <w:lang w:val="ru-RU"/>
        </w:rPr>
        <w:t xml:space="preserve"> </w:t>
      </w:r>
      <w:r w:rsidR="00FB44DF">
        <w:rPr>
          <w:color w:val="000000"/>
          <w:lang w:val="ru-RU"/>
        </w:rPr>
        <w:t xml:space="preserve">а также </w:t>
      </w:r>
      <w:r w:rsidR="00FB44DF" w:rsidRPr="00C24277">
        <w:rPr>
          <w:color w:val="000000"/>
          <w:lang w:val="ru-RU"/>
        </w:rPr>
        <w:t>поддержива</w:t>
      </w:r>
      <w:r w:rsidR="00FB44DF">
        <w:rPr>
          <w:color w:val="000000"/>
          <w:lang w:val="ru-RU"/>
        </w:rPr>
        <w:t>е</w:t>
      </w:r>
      <w:r w:rsidR="00FB44DF" w:rsidRPr="00C24277">
        <w:rPr>
          <w:color w:val="000000"/>
          <w:lang w:val="ru-RU"/>
        </w:rPr>
        <w:t xml:space="preserve">т </w:t>
      </w:r>
      <w:r w:rsidR="00FB44DF">
        <w:rPr>
          <w:color w:val="000000"/>
          <w:lang w:val="ru-RU"/>
        </w:rPr>
        <w:t xml:space="preserve">специальные </w:t>
      </w:r>
      <w:r w:rsidR="00FB44DF" w:rsidRPr="00C24277">
        <w:rPr>
          <w:color w:val="000000"/>
          <w:lang w:val="ru-RU"/>
        </w:rPr>
        <w:t xml:space="preserve">предустановленные </w:t>
      </w:r>
      <w:r w:rsidR="00FB44DF" w:rsidRPr="00C24277">
        <w:rPr>
          <w:rFonts w:eastAsia="Batang"/>
          <w:color w:val="000000"/>
          <w:lang w:val="ru-RU" w:eastAsia="ko-KR"/>
        </w:rPr>
        <w:t>режимы изображения (EBU/REC709/SMPTE-C, режим DICOM, Marker</w:t>
      </w:r>
      <w:r w:rsidR="00FB44DF" w:rsidRPr="00C24277">
        <w:rPr>
          <w:color w:val="000000"/>
          <w:lang w:val="ru-RU"/>
        </w:rPr>
        <w:t xml:space="preserve">), которые помогут </w:t>
      </w:r>
      <w:r w:rsidR="00FB44DF" w:rsidRPr="00C24277">
        <w:rPr>
          <w:rFonts w:eastAsia="Batang"/>
          <w:color w:val="000000"/>
          <w:lang w:val="ru-RU" w:eastAsia="ko-KR"/>
        </w:rPr>
        <w:t xml:space="preserve">быстро </w:t>
      </w:r>
      <w:r w:rsidR="004E4CE0">
        <w:rPr>
          <w:rFonts w:eastAsia="Batang"/>
          <w:color w:val="000000"/>
          <w:lang w:val="ru-RU" w:eastAsia="ko-KR"/>
        </w:rPr>
        <w:t>и просто настроить изображение</w:t>
      </w:r>
      <w:r w:rsidR="00527BE7">
        <w:rPr>
          <w:rFonts w:eastAsia="Batang"/>
          <w:color w:val="000000"/>
          <w:lang w:val="ru-RU" w:eastAsia="ko-KR"/>
        </w:rPr>
        <w:t>,</w:t>
      </w:r>
      <w:r w:rsidR="004E4CE0">
        <w:rPr>
          <w:rFonts w:eastAsia="Batang"/>
          <w:color w:val="000000"/>
          <w:lang w:val="ru-RU" w:eastAsia="ko-KR"/>
        </w:rPr>
        <w:t xml:space="preserve"> в зависимости от выбранного контента.</w:t>
      </w:r>
    </w:p>
    <w:p w:rsidR="00765E55" w:rsidRPr="00C24277" w:rsidRDefault="00765E55" w:rsidP="007B2C6D">
      <w:pPr>
        <w:pStyle w:val="a7"/>
        <w:shd w:val="clear" w:color="auto" w:fill="FFFFFF"/>
        <w:spacing w:line="360" w:lineRule="auto"/>
        <w:jc w:val="both"/>
        <w:rPr>
          <w:lang w:val="ru-RU"/>
        </w:rPr>
      </w:pPr>
      <w:r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Украине 4К мониторы будут представлены моделями 27UD68 и 27UD88.</w:t>
      </w:r>
      <w:r w:rsidR="00FB44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Все мониторы имеют поддержку уже полюбившейся профессионалам функции </w:t>
      </w:r>
      <w:r w:rsidR="00FB44DF">
        <w:rPr>
          <w:rFonts w:ascii="Times New Roman" w:hAnsi="Times New Roman" w:cs="Times New Roman"/>
          <w:color w:val="000000"/>
          <w:sz w:val="24"/>
          <w:szCs w:val="24"/>
        </w:rPr>
        <w:t>AMD</w:t>
      </w:r>
      <w:r w:rsidR="00FB44DF" w:rsidRPr="001D71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B44DF">
        <w:rPr>
          <w:rFonts w:ascii="Times New Roman" w:hAnsi="Times New Roman" w:cs="Times New Roman"/>
          <w:color w:val="000000"/>
          <w:sz w:val="24"/>
          <w:szCs w:val="24"/>
        </w:rPr>
        <w:t>FreeSync</w:t>
      </w:r>
      <w:r w:rsidR="004E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</w:t>
      </w:r>
      <w:r w:rsidR="007A63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заводскую и</w:t>
      </w:r>
      <w:r w:rsidR="004E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аппаратную</w:t>
      </w:r>
      <w:r w:rsidR="00DC0EB7" w:rsidRPr="007B2C6D">
        <w:rPr>
          <w:color w:val="000000"/>
          <w:lang w:val="ru-RU"/>
        </w:rPr>
        <w:t xml:space="preserve"> </w:t>
      </w:r>
      <w:r w:rsidR="004E4C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калибровку (ПО </w:t>
      </w:r>
      <w:r w:rsidR="004E4CE0">
        <w:rPr>
          <w:rFonts w:ascii="Times New Roman" w:hAnsi="Times New Roman" w:cs="Times New Roman"/>
          <w:color w:val="000000"/>
          <w:sz w:val="24"/>
          <w:szCs w:val="24"/>
        </w:rPr>
        <w:t>True</w:t>
      </w:r>
      <w:r w:rsidR="00DC0EB7" w:rsidRPr="007B2C6D">
        <w:rPr>
          <w:color w:val="000000"/>
          <w:lang w:val="ru-RU"/>
        </w:rPr>
        <w:t xml:space="preserve"> </w:t>
      </w:r>
      <w:r w:rsidR="004E4CE0">
        <w:rPr>
          <w:rFonts w:ascii="Times New Roman" w:hAnsi="Times New Roman" w:cs="Times New Roman"/>
          <w:color w:val="000000"/>
          <w:sz w:val="24"/>
          <w:szCs w:val="24"/>
        </w:rPr>
        <w:t>Color</w:t>
      </w:r>
      <w:r w:rsidR="00DC0EB7" w:rsidRPr="007B2C6D">
        <w:rPr>
          <w:color w:val="000000"/>
          <w:lang w:val="ru-RU"/>
        </w:rPr>
        <w:t xml:space="preserve"> </w:t>
      </w:r>
      <w:r w:rsidR="004E4CE0">
        <w:rPr>
          <w:rFonts w:ascii="Times New Roman" w:hAnsi="Times New Roman" w:cs="Times New Roman"/>
          <w:color w:val="000000"/>
          <w:sz w:val="24"/>
          <w:szCs w:val="24"/>
        </w:rPr>
        <w:t>Pro</w:t>
      </w:r>
      <w:r w:rsidR="00DC0EB7" w:rsidRPr="007B2C6D">
        <w:rPr>
          <w:color w:val="000000"/>
          <w:lang w:val="ru-RU"/>
        </w:rPr>
        <w:t>)</w:t>
      </w:r>
      <w:r w:rsidR="004E4C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что позволяет наслаждаться максимальной четкостью и точностью цветопередачи на экране монитора.</w:t>
      </w:r>
    </w:p>
    <w:p w:rsidR="00765E55" w:rsidRPr="00C24277" w:rsidRDefault="00765E55" w:rsidP="00765E55">
      <w:pPr>
        <w:pStyle w:val="a7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65E55" w:rsidRPr="00C24277" w:rsidRDefault="00765E55" w:rsidP="00765E55">
      <w:pPr>
        <w:pStyle w:val="a7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427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Мониторы </w:t>
      </w:r>
      <w:r w:rsidR="00A1711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базовой серии </w:t>
      </w:r>
      <w:r w:rsidRPr="00C2427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LG IPS</w:t>
      </w:r>
      <w:r w:rsidR="00A1711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будут представлены в Украине сериями </w:t>
      </w:r>
      <w:r w:rsidR="00A17110">
        <w:rPr>
          <w:rFonts w:ascii="Times New Roman" w:hAnsi="Times New Roman" w:cs="Times New Roman"/>
          <w:bCs/>
          <w:color w:val="000000"/>
          <w:sz w:val="24"/>
          <w:szCs w:val="24"/>
        </w:rPr>
        <w:t>MP</w:t>
      </w:r>
      <w:r w:rsidR="00DC0EB7" w:rsidRPr="007B2C6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88, </w:t>
      </w:r>
      <w:r w:rsidR="00A17110">
        <w:rPr>
          <w:rFonts w:ascii="Times New Roman" w:hAnsi="Times New Roman" w:cs="Times New Roman"/>
          <w:bCs/>
          <w:color w:val="000000"/>
          <w:sz w:val="24"/>
          <w:szCs w:val="24"/>
        </w:rPr>
        <w:t>MP</w:t>
      </w:r>
      <w:r w:rsidR="00DC0EB7" w:rsidRPr="007B2C6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68, </w:t>
      </w:r>
      <w:r w:rsidR="00A17110">
        <w:rPr>
          <w:rFonts w:ascii="Times New Roman" w:hAnsi="Times New Roman" w:cs="Times New Roman"/>
          <w:bCs/>
          <w:color w:val="000000"/>
          <w:sz w:val="24"/>
          <w:szCs w:val="24"/>
        </w:rPr>
        <w:t>MP</w:t>
      </w:r>
      <w:r w:rsidR="00DC0EB7" w:rsidRPr="007B2C6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58 </w:t>
      </w:r>
      <w:r w:rsidR="00A17110" w:rsidRPr="0039079C">
        <w:rPr>
          <w:bCs/>
          <w:color w:val="000000"/>
          <w:lang w:val="ru-RU"/>
        </w:rPr>
        <w:t xml:space="preserve">и </w:t>
      </w:r>
      <w:r w:rsidR="00A17110">
        <w:rPr>
          <w:rFonts w:ascii="Times New Roman" w:hAnsi="Times New Roman" w:cs="Times New Roman"/>
          <w:bCs/>
          <w:color w:val="000000"/>
          <w:sz w:val="24"/>
          <w:szCs w:val="24"/>
        </w:rPr>
        <w:t>MP</w:t>
      </w:r>
      <w:r w:rsidR="00DC0EB7" w:rsidRPr="007B2C6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48</w:t>
      </w:r>
      <w:r w:rsidR="00A1711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, продажи</w:t>
      </w:r>
      <w:r w:rsidR="00E3510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A1711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которых стартуют уже </w:t>
      </w:r>
      <w:r w:rsidR="00E3510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 марта 2016 года.</w:t>
      </w:r>
      <w:r w:rsidRPr="00C2427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3510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Флагманом </w:t>
      </w:r>
      <w:r w:rsidR="00E35104">
        <w:rPr>
          <w:rFonts w:ascii="Times New Roman" w:hAnsi="Times New Roman" w:cs="Times New Roman"/>
          <w:bCs/>
          <w:color w:val="000000"/>
          <w:sz w:val="24"/>
          <w:szCs w:val="24"/>
        </w:rPr>
        <w:t>IPS</w:t>
      </w:r>
      <w:r w:rsidR="00DC0EB7" w:rsidRPr="007B2C6D">
        <w:rPr>
          <w:bCs/>
          <w:color w:val="000000"/>
          <w:lang w:val="ru-RU"/>
        </w:rPr>
        <w:t xml:space="preserve"> </w:t>
      </w:r>
      <w:r w:rsidR="00E3510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линейки в этом году стал монитор</w:t>
      </w:r>
      <w:r w:rsidRPr="00C2427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24MP88, </w:t>
      </w:r>
      <w:r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который позволяет ощутить максимальный комфорт и высочайшую четкость изображения благодаря IPS дисплею (23.8” FHD) и широким углам обзора (178°/178°).</w:t>
      </w:r>
      <w:r w:rsidRPr="00C2427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Преимуществом </w:t>
      </w:r>
      <w:r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монитора </w:t>
      </w:r>
      <w:r w:rsidRPr="00C2427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является</w:t>
      </w:r>
      <w:r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безрамный «Infinity» дисплей</w:t>
      </w:r>
      <w:r w:rsidR="00E351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обновлённый дизайн подставки </w:t>
      </w:r>
      <w:r w:rsidR="00DC0EB7" w:rsidRPr="007B2C6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стиле “ArcLine”</w:t>
      </w:r>
      <w:r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Ширина рамки дисплея составляет всего 2,5 мм, благодаря чему она практически незаметна. </w:t>
      </w:r>
      <w:r w:rsidR="00E35104"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монитор оснащен функцией Экранного меню, что предполагает использование обычной мышки для настройки устройства.</w:t>
      </w:r>
      <w:r w:rsidR="00E351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Специализированное ПО 4-Screen Split поможет разделить экран </w:t>
      </w:r>
      <w:r w:rsidRPr="00C2427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24MP88 </w:t>
      </w:r>
      <w:r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несколько областей для увеличения эффективности и оптимально удобного расположения окон на рабочем столе. </w:t>
      </w:r>
    </w:p>
    <w:p w:rsidR="00765E55" w:rsidRPr="00C24277" w:rsidRDefault="00765E55" w:rsidP="00765E55">
      <w:pPr>
        <w:pStyle w:val="a7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Модельный ряд </w:t>
      </w:r>
      <w:r w:rsidRPr="00C2427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LG</w:t>
      </w:r>
      <w:r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351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этом году </w:t>
      </w:r>
      <w:r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</w:t>
      </w:r>
      <w:r w:rsidR="00E351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широкой линейкой мониторов,</w:t>
      </w:r>
      <w:r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для профессиональных фотографов</w:t>
      </w:r>
      <w:r w:rsidR="00E35104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дизайнеров, и продвинутых геймеров</w:t>
      </w:r>
      <w:r w:rsidR="00E3510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так и для просто для любителей качественной картинки за доступные средства</w:t>
      </w:r>
      <w:r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Начало продаж базовых </w:t>
      </w:r>
      <w:r w:rsidR="00E35104">
        <w:rPr>
          <w:rFonts w:ascii="Times New Roman" w:hAnsi="Times New Roman" w:cs="Times New Roman"/>
          <w:color w:val="000000"/>
          <w:sz w:val="24"/>
          <w:szCs w:val="24"/>
        </w:rPr>
        <w:t>TN</w:t>
      </w:r>
      <w:r w:rsidR="00DC0EB7" w:rsidRPr="007B2C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35104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E35104"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>M38</w:t>
      </w:r>
      <w:r w:rsidR="00E351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</w:t>
      </w:r>
      <w:r w:rsidR="00E35104">
        <w:rPr>
          <w:rFonts w:ascii="Times New Roman" w:hAnsi="Times New Roman" w:cs="Times New Roman"/>
          <w:color w:val="000000"/>
          <w:sz w:val="24"/>
          <w:szCs w:val="24"/>
        </w:rPr>
        <w:t>IPS</w:t>
      </w:r>
      <w:r w:rsidR="00DC0EB7" w:rsidRPr="007B2C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351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мониторов </w:t>
      </w:r>
      <w:r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серий MP48,</w:t>
      </w:r>
      <w:r w:rsidRPr="00C2427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>MP58</w:t>
      </w:r>
      <w:r w:rsidR="00E351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E35104"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>MP68,</w:t>
      </w:r>
      <w:r w:rsidR="00E35104" w:rsidRPr="00C2427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35104"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>MP88</w:t>
      </w:r>
      <w:r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Украине запланировано на март этого года.</w:t>
      </w:r>
      <w:r w:rsidR="00390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C6FCD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7C6FCD"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ониторы </w:t>
      </w:r>
      <w:r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LG </w:t>
      </w:r>
      <w:r w:rsidR="007C6F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серии </w:t>
      </w:r>
      <w:r w:rsidR="007C6FCD"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>U</w:t>
      </w:r>
      <w:r w:rsidR="007C6FCD">
        <w:rPr>
          <w:rFonts w:ascii="Times New Roman" w:hAnsi="Times New Roman" w:cs="Times New Roman"/>
          <w:color w:val="000000"/>
          <w:sz w:val="24"/>
          <w:szCs w:val="24"/>
        </w:rPr>
        <w:t>ltraHD</w:t>
      </w:r>
      <w:r w:rsidR="007C6FCD"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4277">
        <w:rPr>
          <w:rFonts w:ascii="Times New Roman" w:hAnsi="Times New Roman" w:cs="Times New Roman"/>
          <w:color w:val="000000"/>
          <w:sz w:val="24"/>
          <w:szCs w:val="24"/>
          <w:lang w:val="ru-RU"/>
        </w:rPr>
        <w:t>4К и UltraWide – в первых числах июня 2016 года.</w:t>
      </w:r>
    </w:p>
    <w:p w:rsidR="00765E55" w:rsidRDefault="00765E55" w:rsidP="00765E55">
      <w:pPr>
        <w:pStyle w:val="a7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9079C" w:rsidRDefault="0039079C" w:rsidP="00765E55">
      <w:pPr>
        <w:pStyle w:val="a7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69D2" w:rsidRDefault="006969D2" w:rsidP="00765E55">
      <w:pPr>
        <w:pStyle w:val="a7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70C39" w:rsidRPr="00670C39" w:rsidRDefault="00670C39" w:rsidP="00765E55">
      <w:pPr>
        <w:pStyle w:val="a7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Краткий обзор функций базовой серии </w:t>
      </w:r>
      <w:r>
        <w:rPr>
          <w:rFonts w:ascii="Times New Roman" w:hAnsi="Times New Roman" w:cs="Times New Roman"/>
          <w:color w:val="000000"/>
          <w:sz w:val="24"/>
          <w:szCs w:val="24"/>
        </w:rPr>
        <w:t>IPS</w:t>
      </w:r>
      <w:r w:rsidRPr="00670C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>LED</w:t>
      </w:r>
      <w:r w:rsidRPr="00670C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мониторов</w:t>
      </w:r>
      <w:r w:rsidR="00B86859" w:rsidRPr="00794C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86859">
        <w:rPr>
          <w:rFonts w:ascii="Times New Roman" w:hAnsi="Times New Roman" w:cs="Times New Roman"/>
          <w:color w:val="000000"/>
          <w:sz w:val="24"/>
          <w:szCs w:val="24"/>
        </w:rPr>
        <w:t>LG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1417"/>
        <w:gridCol w:w="1560"/>
        <w:gridCol w:w="1559"/>
        <w:gridCol w:w="1417"/>
        <w:gridCol w:w="1560"/>
      </w:tblGrid>
      <w:tr w:rsidR="008B4377" w:rsidRPr="004F18B8" w:rsidTr="008B4377">
        <w:trPr>
          <w:trHeight w:val="282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C39" w:rsidRPr="000D498F" w:rsidRDefault="00670C39" w:rsidP="000D498F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D498F">
              <w:rPr>
                <w:b/>
                <w:color w:val="000000"/>
                <w:sz w:val="20"/>
                <w:szCs w:val="20"/>
                <w:lang w:val="ru-RU"/>
              </w:rPr>
              <w:t>Серия</w:t>
            </w:r>
          </w:p>
        </w:tc>
        <w:tc>
          <w:tcPr>
            <w:tcW w:w="5953" w:type="dxa"/>
            <w:gridSpan w:val="4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70C39" w:rsidRPr="004F18B8" w:rsidRDefault="00670C39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b/>
                <w:bCs/>
                <w:color w:val="000000"/>
                <w:sz w:val="20"/>
                <w:szCs w:val="20"/>
              </w:rPr>
              <w:t>IPS</w:t>
            </w:r>
          </w:p>
        </w:tc>
        <w:tc>
          <w:tcPr>
            <w:tcW w:w="156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70C39" w:rsidRPr="004F18B8" w:rsidRDefault="00670C39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b/>
                <w:bCs/>
                <w:color w:val="000000"/>
                <w:sz w:val="20"/>
                <w:szCs w:val="20"/>
              </w:rPr>
              <w:t>LED</w:t>
            </w:r>
          </w:p>
        </w:tc>
      </w:tr>
      <w:tr w:rsidR="008B4377" w:rsidRPr="004F18B8" w:rsidTr="008B4377">
        <w:trPr>
          <w:trHeight w:val="282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0C39" w:rsidRPr="004F18B8" w:rsidRDefault="00670C39" w:rsidP="006969D2">
            <w:pPr>
              <w:rPr>
                <w:color w:val="000000"/>
                <w:sz w:val="20"/>
                <w:szCs w:val="20"/>
                <w:lang w:val="ru-RU"/>
              </w:rPr>
            </w:pPr>
            <w:r w:rsidRPr="004F18B8">
              <w:rPr>
                <w:color w:val="000000"/>
                <w:sz w:val="20"/>
                <w:szCs w:val="20"/>
                <w:lang w:val="ru-RU"/>
              </w:rPr>
              <w:t>Модели</w:t>
            </w:r>
          </w:p>
        </w:tc>
        <w:tc>
          <w:tcPr>
            <w:tcW w:w="1417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70C39" w:rsidRPr="004F18B8" w:rsidRDefault="00670C39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b/>
                <w:bCs/>
                <w:color w:val="000000"/>
                <w:sz w:val="20"/>
                <w:szCs w:val="20"/>
              </w:rPr>
              <w:t>MP88</w:t>
            </w:r>
          </w:p>
        </w:tc>
        <w:tc>
          <w:tcPr>
            <w:tcW w:w="156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70C39" w:rsidRPr="004F18B8" w:rsidRDefault="00670C39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b/>
                <w:bCs/>
                <w:color w:val="000000"/>
                <w:sz w:val="20"/>
                <w:szCs w:val="20"/>
              </w:rPr>
              <w:t>MP68</w:t>
            </w:r>
          </w:p>
        </w:tc>
        <w:tc>
          <w:tcPr>
            <w:tcW w:w="155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70C39" w:rsidRPr="004F18B8" w:rsidRDefault="00670C39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b/>
                <w:bCs/>
                <w:color w:val="000000"/>
                <w:sz w:val="20"/>
                <w:szCs w:val="20"/>
              </w:rPr>
              <w:t>MP58</w:t>
            </w:r>
          </w:p>
        </w:tc>
        <w:tc>
          <w:tcPr>
            <w:tcW w:w="141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70C39" w:rsidRPr="004F18B8" w:rsidRDefault="00670C39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b/>
                <w:bCs/>
                <w:color w:val="000000"/>
                <w:sz w:val="20"/>
                <w:szCs w:val="20"/>
              </w:rPr>
              <w:t>MP48</w:t>
            </w:r>
          </w:p>
        </w:tc>
        <w:tc>
          <w:tcPr>
            <w:tcW w:w="156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70C39" w:rsidRPr="004F18B8" w:rsidRDefault="00670C39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b/>
                <w:bCs/>
                <w:color w:val="000000"/>
                <w:sz w:val="20"/>
                <w:szCs w:val="20"/>
              </w:rPr>
              <w:t>M38</w:t>
            </w:r>
          </w:p>
        </w:tc>
      </w:tr>
      <w:tr w:rsidR="008B4377" w:rsidRPr="004F18B8" w:rsidTr="008B4377">
        <w:trPr>
          <w:trHeight w:val="241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70C39" w:rsidRPr="004F18B8" w:rsidRDefault="00670C39" w:rsidP="00670C39">
            <w:pPr>
              <w:rPr>
                <w:color w:val="000000"/>
                <w:sz w:val="20"/>
                <w:szCs w:val="20"/>
                <w:lang w:val="ru-RU"/>
              </w:rPr>
            </w:pPr>
            <w:r w:rsidRPr="004F18B8">
              <w:rPr>
                <w:color w:val="000000"/>
                <w:sz w:val="20"/>
                <w:szCs w:val="20"/>
                <w:lang w:val="ru-RU"/>
              </w:rPr>
              <w:t>Размер экрана</w:t>
            </w:r>
          </w:p>
        </w:tc>
        <w:tc>
          <w:tcPr>
            <w:tcW w:w="1417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70C39" w:rsidRPr="004F18B8" w:rsidRDefault="00670C39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23.8"</w:t>
            </w:r>
          </w:p>
        </w:tc>
        <w:tc>
          <w:tcPr>
            <w:tcW w:w="156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70C39" w:rsidRPr="004F18B8" w:rsidRDefault="00670C39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27 / 23.8 / 23 / 21.5”</w:t>
            </w:r>
          </w:p>
        </w:tc>
        <w:tc>
          <w:tcPr>
            <w:tcW w:w="155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70C39" w:rsidRPr="004F18B8" w:rsidRDefault="00670C39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27 / 23.8 / 23 / 21.5”</w:t>
            </w:r>
          </w:p>
        </w:tc>
        <w:tc>
          <w:tcPr>
            <w:tcW w:w="141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70C39" w:rsidRPr="00670C39" w:rsidRDefault="00670C39" w:rsidP="00670C39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27 / 23.8 /23 / 21.5</w:t>
            </w:r>
          </w:p>
        </w:tc>
        <w:tc>
          <w:tcPr>
            <w:tcW w:w="156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70C39" w:rsidRPr="004F18B8" w:rsidRDefault="00670C39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23.6/ 21.5 / 19.5 / 18.5</w:t>
            </w:r>
          </w:p>
        </w:tc>
      </w:tr>
      <w:tr w:rsidR="008B4377" w:rsidRPr="004F18B8" w:rsidTr="008B4377">
        <w:trPr>
          <w:trHeight w:val="26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70C39" w:rsidRPr="00670C39" w:rsidRDefault="00670C39" w:rsidP="00670C39">
            <w:pPr>
              <w:rPr>
                <w:sz w:val="20"/>
                <w:szCs w:val="20"/>
                <w:lang w:val="ru-RU"/>
              </w:rPr>
            </w:pPr>
            <w:r w:rsidRPr="004F18B8">
              <w:rPr>
                <w:sz w:val="20"/>
                <w:szCs w:val="20"/>
              </w:rPr>
              <w:t>Разрешение</w:t>
            </w:r>
          </w:p>
        </w:tc>
        <w:tc>
          <w:tcPr>
            <w:tcW w:w="1417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70C39" w:rsidRPr="004F18B8" w:rsidRDefault="00670C39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FHD</w:t>
            </w:r>
          </w:p>
        </w:tc>
        <w:tc>
          <w:tcPr>
            <w:tcW w:w="156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70C39" w:rsidRPr="004F18B8" w:rsidRDefault="00670C39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FHD</w:t>
            </w:r>
          </w:p>
        </w:tc>
        <w:tc>
          <w:tcPr>
            <w:tcW w:w="155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70C39" w:rsidRPr="004F18B8" w:rsidRDefault="00670C39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FHD</w:t>
            </w:r>
          </w:p>
        </w:tc>
        <w:tc>
          <w:tcPr>
            <w:tcW w:w="141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70C39" w:rsidRPr="004F18B8" w:rsidRDefault="00670C39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FHD</w:t>
            </w:r>
          </w:p>
        </w:tc>
        <w:tc>
          <w:tcPr>
            <w:tcW w:w="156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70C39" w:rsidRPr="004F18B8" w:rsidRDefault="00670C39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HD</w:t>
            </w:r>
          </w:p>
        </w:tc>
      </w:tr>
      <w:tr w:rsidR="008B4377" w:rsidRPr="004F18B8" w:rsidTr="008B4377">
        <w:trPr>
          <w:trHeight w:val="25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70C39" w:rsidRPr="004F18B8" w:rsidRDefault="00670C39" w:rsidP="00670C39">
            <w:pPr>
              <w:rPr>
                <w:color w:val="000000"/>
                <w:sz w:val="20"/>
                <w:szCs w:val="20"/>
                <w:lang w:val="ru-RU"/>
              </w:rPr>
            </w:pPr>
            <w:r w:rsidRPr="004F18B8">
              <w:rPr>
                <w:color w:val="000000"/>
                <w:sz w:val="20"/>
                <w:szCs w:val="20"/>
                <w:lang w:val="ru-RU"/>
              </w:rPr>
              <w:t>Матрица</w:t>
            </w:r>
          </w:p>
        </w:tc>
        <w:tc>
          <w:tcPr>
            <w:tcW w:w="1417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70C39" w:rsidRPr="004F18B8" w:rsidRDefault="00670C39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IPS</w:t>
            </w:r>
          </w:p>
        </w:tc>
        <w:tc>
          <w:tcPr>
            <w:tcW w:w="156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70C39" w:rsidRPr="004F18B8" w:rsidRDefault="00670C39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IPS</w:t>
            </w:r>
          </w:p>
        </w:tc>
        <w:tc>
          <w:tcPr>
            <w:tcW w:w="155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70C39" w:rsidRPr="004F18B8" w:rsidRDefault="00670C39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IPS</w:t>
            </w:r>
          </w:p>
        </w:tc>
        <w:tc>
          <w:tcPr>
            <w:tcW w:w="141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70C39" w:rsidRPr="004F18B8" w:rsidRDefault="00670C39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IPS</w:t>
            </w:r>
          </w:p>
        </w:tc>
        <w:tc>
          <w:tcPr>
            <w:tcW w:w="156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70C39" w:rsidRPr="004F18B8" w:rsidRDefault="00670C39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TN</w:t>
            </w:r>
          </w:p>
        </w:tc>
      </w:tr>
      <w:tr w:rsidR="008B4377" w:rsidRPr="004F18B8" w:rsidTr="008B4377">
        <w:trPr>
          <w:trHeight w:val="283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4377" w:rsidRPr="004F18B8" w:rsidRDefault="008B4377" w:rsidP="008358E5">
            <w:pPr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 xml:space="preserve">Cinema Screen </w:t>
            </w:r>
          </w:p>
        </w:tc>
        <w:tc>
          <w:tcPr>
            <w:tcW w:w="1417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4377" w:rsidRPr="008B4377" w:rsidRDefault="008B4377" w:rsidP="008B437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4F18B8">
              <w:rPr>
                <w:color w:val="000000"/>
                <w:sz w:val="20"/>
                <w:szCs w:val="20"/>
              </w:rPr>
              <w:t xml:space="preserve">Infinity </w:t>
            </w:r>
            <w:r>
              <w:rPr>
                <w:color w:val="000000"/>
                <w:sz w:val="20"/>
                <w:szCs w:val="20"/>
                <w:lang w:val="ru-RU"/>
              </w:rPr>
              <w:t>дисплей</w:t>
            </w:r>
          </w:p>
        </w:tc>
        <w:tc>
          <w:tcPr>
            <w:tcW w:w="156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4377" w:rsidRPr="004F18B8" w:rsidRDefault="008B4377" w:rsidP="008358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New </w:t>
            </w:r>
            <w:r w:rsidRPr="004F18B8">
              <w:rPr>
                <w:color w:val="000000"/>
                <w:sz w:val="20"/>
                <w:szCs w:val="20"/>
              </w:rPr>
              <w:t>Cinema  Screen</w:t>
            </w:r>
          </w:p>
        </w:tc>
        <w:tc>
          <w:tcPr>
            <w:tcW w:w="155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4377" w:rsidRPr="004F18B8" w:rsidRDefault="008B4377" w:rsidP="008358E5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4377" w:rsidRPr="004F18B8" w:rsidRDefault="008B4377" w:rsidP="008358E5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4377" w:rsidRPr="004F18B8" w:rsidRDefault="008B4377" w:rsidP="008358E5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X</w:t>
            </w:r>
          </w:p>
        </w:tc>
      </w:tr>
      <w:tr w:rsidR="008B4377" w:rsidRPr="004F18B8" w:rsidTr="008B4377">
        <w:trPr>
          <w:trHeight w:val="283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4377" w:rsidRPr="004F18B8" w:rsidRDefault="008B4377" w:rsidP="00670C39">
            <w:pPr>
              <w:rPr>
                <w:color w:val="000000"/>
                <w:sz w:val="20"/>
                <w:szCs w:val="20"/>
                <w:lang w:val="ru-RU"/>
              </w:rPr>
            </w:pPr>
            <w:r w:rsidRPr="004F18B8">
              <w:rPr>
                <w:color w:val="000000"/>
                <w:sz w:val="20"/>
                <w:szCs w:val="20"/>
                <w:lang w:val="ru-RU"/>
              </w:rPr>
              <w:t>Заводская калибровка</w:t>
            </w:r>
          </w:p>
        </w:tc>
        <w:tc>
          <w:tcPr>
            <w:tcW w:w="1417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4377" w:rsidRPr="004F18B8" w:rsidRDefault="008B4377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156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4377" w:rsidRPr="004F18B8" w:rsidRDefault="008B4377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155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4377" w:rsidRPr="004F18B8" w:rsidRDefault="008B4377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4377" w:rsidRPr="004F18B8" w:rsidRDefault="008B4377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4377" w:rsidRPr="004F18B8" w:rsidRDefault="008B4377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X</w:t>
            </w:r>
          </w:p>
        </w:tc>
      </w:tr>
      <w:tr w:rsidR="008B4377" w:rsidRPr="004F18B8" w:rsidTr="008B4377">
        <w:trPr>
          <w:trHeight w:val="242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4377" w:rsidRPr="004F18B8" w:rsidRDefault="008B4377" w:rsidP="00670C39">
            <w:pPr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  <w:lang w:val="ru-RU"/>
              </w:rPr>
              <w:t xml:space="preserve">Функция </w:t>
            </w:r>
            <w:r w:rsidRPr="004F18B8">
              <w:rPr>
                <w:color w:val="000000"/>
                <w:sz w:val="20"/>
                <w:szCs w:val="20"/>
              </w:rPr>
              <w:t>Flicker Safe</w:t>
            </w:r>
          </w:p>
        </w:tc>
        <w:tc>
          <w:tcPr>
            <w:tcW w:w="1417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4377" w:rsidRPr="004F18B8" w:rsidRDefault="008B4377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156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4377" w:rsidRPr="004F18B8" w:rsidRDefault="008B4377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155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4377" w:rsidRPr="004F18B8" w:rsidRDefault="008B4377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141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4377" w:rsidRPr="004F18B8" w:rsidRDefault="008B4377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156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4377" w:rsidRPr="004F18B8" w:rsidRDefault="008B4377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O</w:t>
            </w:r>
          </w:p>
        </w:tc>
      </w:tr>
      <w:tr w:rsidR="008B4377" w:rsidRPr="004F18B8" w:rsidTr="008B4377">
        <w:trPr>
          <w:trHeight w:val="218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4377" w:rsidRPr="004F18B8" w:rsidRDefault="008B4377" w:rsidP="00670C39">
            <w:pPr>
              <w:rPr>
                <w:color w:val="000000"/>
                <w:sz w:val="20"/>
                <w:szCs w:val="20"/>
                <w:lang w:val="ru-RU"/>
              </w:rPr>
            </w:pPr>
            <w:r w:rsidRPr="004F18B8">
              <w:rPr>
                <w:color w:val="000000"/>
                <w:sz w:val="20"/>
                <w:szCs w:val="20"/>
                <w:lang w:val="ru-RU"/>
              </w:rPr>
              <w:t xml:space="preserve">Экранное меню </w:t>
            </w:r>
          </w:p>
        </w:tc>
        <w:tc>
          <w:tcPr>
            <w:tcW w:w="1417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4377" w:rsidRPr="004F18B8" w:rsidRDefault="008B4377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156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4377" w:rsidRPr="004F18B8" w:rsidRDefault="008B4377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155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4377" w:rsidRPr="004F18B8" w:rsidRDefault="008B4377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141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4377" w:rsidRPr="004F18B8" w:rsidRDefault="008B4377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156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4377" w:rsidRPr="004F18B8" w:rsidRDefault="008B4377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O</w:t>
            </w:r>
          </w:p>
        </w:tc>
      </w:tr>
      <w:tr w:rsidR="008B4377" w:rsidRPr="004F18B8" w:rsidTr="008B4377">
        <w:trPr>
          <w:trHeight w:val="18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4377" w:rsidRPr="004F18B8" w:rsidRDefault="008B4377" w:rsidP="00670C39">
            <w:pPr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MaxxAudio®</w:t>
            </w:r>
          </w:p>
        </w:tc>
        <w:tc>
          <w:tcPr>
            <w:tcW w:w="1417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4377" w:rsidRPr="004F18B8" w:rsidRDefault="008B4377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156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4377" w:rsidRPr="004F18B8" w:rsidRDefault="008B4377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O (</w:t>
            </w:r>
            <w:r w:rsidRPr="004F18B8">
              <w:rPr>
                <w:color w:val="000000"/>
                <w:sz w:val="20"/>
                <w:szCs w:val="20"/>
                <w:lang w:val="ru-RU"/>
              </w:rPr>
              <w:t xml:space="preserve">Только в </w:t>
            </w:r>
            <w:r w:rsidRPr="004F18B8">
              <w:rPr>
                <w:color w:val="000000"/>
                <w:sz w:val="20"/>
                <w:szCs w:val="20"/>
              </w:rPr>
              <w:t>HM)</w:t>
            </w:r>
          </w:p>
        </w:tc>
        <w:tc>
          <w:tcPr>
            <w:tcW w:w="155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4377" w:rsidRPr="004F18B8" w:rsidRDefault="008B4377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4377" w:rsidRPr="004F18B8" w:rsidRDefault="008B4377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4377" w:rsidRPr="004F18B8" w:rsidRDefault="008B4377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X</w:t>
            </w:r>
          </w:p>
        </w:tc>
      </w:tr>
      <w:tr w:rsidR="008B4377" w:rsidRPr="004F18B8" w:rsidTr="008B4377">
        <w:trPr>
          <w:trHeight w:val="283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4377" w:rsidRPr="004F18B8" w:rsidRDefault="008B4377" w:rsidP="00670C39">
            <w:pPr>
              <w:rPr>
                <w:sz w:val="20"/>
                <w:szCs w:val="20"/>
                <w:lang w:val="ru-RU"/>
              </w:rPr>
            </w:pPr>
            <w:r w:rsidRPr="004F18B8">
              <w:rPr>
                <w:color w:val="000000"/>
                <w:sz w:val="20"/>
                <w:szCs w:val="20"/>
                <w:lang w:val="ru-RU"/>
              </w:rPr>
              <w:t>Функция "</w:t>
            </w:r>
            <w:proofErr w:type="gramStart"/>
            <w:r w:rsidRPr="004F18B8">
              <w:rPr>
                <w:color w:val="000000"/>
                <w:sz w:val="20"/>
                <w:szCs w:val="20"/>
                <w:lang w:val="ru-RU"/>
              </w:rPr>
              <w:t>Нарушен</w:t>
            </w:r>
            <w:proofErr w:type="gramEnd"/>
            <w:r w:rsidRPr="004F18B8">
              <w:rPr>
                <w:color w:val="000000"/>
                <w:sz w:val="20"/>
                <w:szCs w:val="20"/>
                <w:lang w:val="ru-RU"/>
              </w:rPr>
              <w:t>. Цветовосприятие"</w:t>
            </w:r>
          </w:p>
        </w:tc>
        <w:tc>
          <w:tcPr>
            <w:tcW w:w="1417" w:type="dxa"/>
            <w:tcBorders>
              <w:top w:val="single" w:sz="2" w:space="0" w:color="7F7F7F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4377" w:rsidRPr="004F18B8" w:rsidRDefault="008B4377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156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4377" w:rsidRPr="004F18B8" w:rsidRDefault="008B4377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155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4377" w:rsidRPr="004F18B8" w:rsidRDefault="008B4377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141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4377" w:rsidRPr="004F18B8" w:rsidRDefault="008B4377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156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4377" w:rsidRPr="004F18B8" w:rsidRDefault="008B4377" w:rsidP="004F18B8">
            <w:pPr>
              <w:jc w:val="center"/>
              <w:rPr>
                <w:color w:val="000000"/>
                <w:sz w:val="20"/>
                <w:szCs w:val="20"/>
              </w:rPr>
            </w:pPr>
            <w:r w:rsidRPr="004F18B8">
              <w:rPr>
                <w:color w:val="000000"/>
                <w:sz w:val="20"/>
                <w:szCs w:val="20"/>
              </w:rPr>
              <w:t>O</w:t>
            </w:r>
          </w:p>
        </w:tc>
      </w:tr>
    </w:tbl>
    <w:p w:rsidR="00670C39" w:rsidRDefault="00670C39">
      <w:pPr>
        <w:spacing w:after="200" w:line="276" w:lineRule="auto"/>
        <w:rPr>
          <w:color w:val="000000"/>
          <w:lang w:val="ru-RU"/>
        </w:rPr>
      </w:pPr>
    </w:p>
    <w:p w:rsidR="00765E55" w:rsidRPr="00521574" w:rsidRDefault="00765E55" w:rsidP="00521574">
      <w:pPr>
        <w:spacing w:after="200" w:line="276" w:lineRule="auto"/>
        <w:rPr>
          <w:b/>
          <w:bCs/>
          <w:color w:val="C00000"/>
          <w:sz w:val="20"/>
          <w:szCs w:val="20"/>
        </w:rPr>
      </w:pPr>
      <w:r w:rsidRPr="00C24277">
        <w:rPr>
          <w:b/>
          <w:bCs/>
          <w:color w:val="C00000"/>
          <w:sz w:val="20"/>
          <w:szCs w:val="20"/>
          <w:lang w:val="ru-RU"/>
        </w:rPr>
        <w:t>О</w:t>
      </w:r>
      <w:r w:rsidR="001321B2" w:rsidRPr="001321B2">
        <w:rPr>
          <w:b/>
          <w:bCs/>
          <w:color w:val="C00000"/>
          <w:sz w:val="20"/>
          <w:szCs w:val="20"/>
        </w:rPr>
        <w:t xml:space="preserve"> </w:t>
      </w:r>
      <w:r w:rsidRPr="00C24277">
        <w:rPr>
          <w:b/>
          <w:bCs/>
          <w:color w:val="C00000"/>
          <w:sz w:val="20"/>
          <w:szCs w:val="20"/>
          <w:lang w:val="ru-RU"/>
        </w:rPr>
        <w:t>компании</w:t>
      </w:r>
      <w:r w:rsidR="001321B2" w:rsidRPr="001321B2">
        <w:rPr>
          <w:b/>
          <w:bCs/>
          <w:color w:val="C00000"/>
          <w:sz w:val="20"/>
          <w:szCs w:val="20"/>
        </w:rPr>
        <w:t xml:space="preserve"> LG Electronics, Inc</w:t>
      </w:r>
    </w:p>
    <w:p w:rsidR="00765E55" w:rsidRPr="00C24277" w:rsidRDefault="00765E55" w:rsidP="00765E55">
      <w:pPr>
        <w:jc w:val="both"/>
        <w:rPr>
          <w:sz w:val="20"/>
          <w:szCs w:val="20"/>
          <w:lang w:val="ru-RU"/>
        </w:rPr>
      </w:pPr>
      <w:r w:rsidRPr="00C24277">
        <w:rPr>
          <w:sz w:val="20"/>
          <w:szCs w:val="20"/>
          <w:lang w:val="ru-RU"/>
        </w:rPr>
        <w:t xml:space="preserve">LG Electronics, Inc (KSE: 066570.KS) – мировой лидер и новатор в области потребительской электроники, мобильной связи и бытовой техники. В компании трудятся свыше 83 000 человек на 119 предприятиях по всему миру. В 2014 году объем мировых продаж компании LG Electronics составил 55,91 млрд долларов США (59,04 триллионов корейских вон). </w:t>
      </w:r>
      <w:r w:rsidRPr="00765E55">
        <w:rPr>
          <w:sz w:val="20"/>
          <w:szCs w:val="20"/>
        </w:rPr>
        <w:t xml:space="preserve">LG </w:t>
      </w:r>
      <w:r w:rsidRPr="00C24277">
        <w:rPr>
          <w:sz w:val="20"/>
          <w:szCs w:val="20"/>
          <w:lang w:val="ru-RU"/>
        </w:rPr>
        <w:t>состоит</w:t>
      </w:r>
      <w:r w:rsidRPr="00765E55">
        <w:rPr>
          <w:sz w:val="20"/>
          <w:szCs w:val="20"/>
        </w:rPr>
        <w:t xml:space="preserve"> </w:t>
      </w:r>
      <w:r w:rsidRPr="00C24277">
        <w:rPr>
          <w:sz w:val="20"/>
          <w:szCs w:val="20"/>
          <w:lang w:val="ru-RU"/>
        </w:rPr>
        <w:t>из</w:t>
      </w:r>
      <w:r w:rsidRPr="00765E55">
        <w:rPr>
          <w:sz w:val="20"/>
          <w:szCs w:val="20"/>
        </w:rPr>
        <w:t xml:space="preserve"> </w:t>
      </w:r>
      <w:r w:rsidRPr="00C24277">
        <w:rPr>
          <w:sz w:val="20"/>
          <w:szCs w:val="20"/>
          <w:lang w:val="ru-RU"/>
        </w:rPr>
        <w:t>четырех</w:t>
      </w:r>
      <w:r w:rsidRPr="00765E55">
        <w:rPr>
          <w:sz w:val="20"/>
          <w:szCs w:val="20"/>
        </w:rPr>
        <w:t xml:space="preserve"> </w:t>
      </w:r>
      <w:r w:rsidRPr="00C24277">
        <w:rPr>
          <w:sz w:val="20"/>
          <w:szCs w:val="20"/>
          <w:lang w:val="ru-RU"/>
        </w:rPr>
        <w:t>подразделений</w:t>
      </w:r>
      <w:r w:rsidRPr="00765E55">
        <w:rPr>
          <w:sz w:val="20"/>
          <w:szCs w:val="20"/>
        </w:rPr>
        <w:t xml:space="preserve">: Home Entertainment, Mobile Communications, Home Appliance &amp; Air Solution </w:t>
      </w:r>
      <w:r w:rsidRPr="00C24277">
        <w:rPr>
          <w:sz w:val="20"/>
          <w:szCs w:val="20"/>
          <w:lang w:val="ru-RU"/>
        </w:rPr>
        <w:t>и</w:t>
      </w:r>
      <w:r w:rsidRPr="00765E55">
        <w:rPr>
          <w:sz w:val="20"/>
          <w:szCs w:val="20"/>
        </w:rPr>
        <w:t xml:space="preserve"> Vehicle Components. </w:t>
      </w:r>
      <w:r w:rsidRPr="00C24277">
        <w:rPr>
          <w:sz w:val="20"/>
          <w:szCs w:val="20"/>
          <w:lang w:val="ru-RU"/>
        </w:rPr>
        <w:t xml:space="preserve">LG является одним из ведущих мировых производителей плоскопанельных телевизоров, мобильных устройств, кондиционеров, стиральных машин и холодильников. В 2014 году LG Electronics стала партнером EnergyStar. Для получения дополнительной информации посетите, пожалуйста, сайт </w:t>
      </w:r>
      <w:hyperlink r:id="rId6" w:history="1">
        <w:r w:rsidRPr="00C24277">
          <w:rPr>
            <w:rStyle w:val="a3"/>
            <w:rFonts w:ascii="Times New Roman" w:hAnsi="Times New Roman"/>
            <w:color w:val="auto"/>
            <w:szCs w:val="20"/>
            <w:lang w:val="ru-RU"/>
          </w:rPr>
          <w:t>www.lg.com/ua</w:t>
        </w:r>
      </w:hyperlink>
      <w:r w:rsidRPr="00C24277">
        <w:rPr>
          <w:sz w:val="20"/>
          <w:szCs w:val="20"/>
          <w:lang w:val="ru-RU"/>
        </w:rPr>
        <w:t>, неформальный корпоративный блог компании LG </w:t>
      </w:r>
      <w:proofErr w:type="spellStart"/>
      <w:r w:rsidRPr="00C24277">
        <w:rPr>
          <w:sz w:val="20"/>
          <w:szCs w:val="20"/>
          <w:lang w:val="ru-RU"/>
        </w:rPr>
        <w:t>Electronics</w:t>
      </w:r>
      <w:proofErr w:type="spellEnd"/>
      <w:r w:rsidRPr="00C24277">
        <w:rPr>
          <w:sz w:val="20"/>
          <w:szCs w:val="20"/>
          <w:lang w:val="ru-RU"/>
        </w:rPr>
        <w:t xml:space="preserve"> в Украине </w:t>
      </w:r>
      <w:hyperlink r:id="rId7" w:history="1">
        <w:r w:rsidRPr="00C24277">
          <w:rPr>
            <w:rStyle w:val="a3"/>
            <w:rFonts w:ascii="Times New Roman" w:hAnsi="Times New Roman"/>
            <w:color w:val="auto"/>
            <w:szCs w:val="20"/>
            <w:lang w:val="ru-RU"/>
          </w:rPr>
          <w:t>http://blog.lge.ua</w:t>
        </w:r>
      </w:hyperlink>
      <w:r w:rsidRPr="00C24277">
        <w:rPr>
          <w:sz w:val="20"/>
          <w:szCs w:val="20"/>
          <w:lang w:val="ru-RU"/>
        </w:rPr>
        <w:t xml:space="preserve"> или официальные страницы в социальных сетях: </w:t>
      </w:r>
      <w:hyperlink r:id="rId8" w:history="1">
        <w:r w:rsidRPr="00C24277">
          <w:rPr>
            <w:rStyle w:val="a3"/>
            <w:rFonts w:ascii="Times New Roman" w:hAnsi="Times New Roman"/>
            <w:color w:val="auto"/>
            <w:szCs w:val="20"/>
            <w:lang w:val="ru-RU"/>
          </w:rPr>
          <w:t>https://www.facebook.com/LGUkraine</w:t>
        </w:r>
      </w:hyperlink>
      <w:r w:rsidRPr="00C24277">
        <w:rPr>
          <w:sz w:val="20"/>
          <w:szCs w:val="20"/>
          <w:lang w:val="ru-RU"/>
        </w:rPr>
        <w:t xml:space="preserve">, </w:t>
      </w:r>
      <w:hyperlink r:id="rId9" w:history="1">
        <w:r w:rsidRPr="00C24277">
          <w:rPr>
            <w:rStyle w:val="a3"/>
            <w:rFonts w:ascii="Times New Roman" w:hAnsi="Times New Roman"/>
            <w:color w:val="auto"/>
            <w:szCs w:val="20"/>
            <w:lang w:val="ru-RU"/>
          </w:rPr>
          <w:t>https://twitter.com/lgeukraine</w:t>
        </w:r>
      </w:hyperlink>
      <w:r w:rsidRPr="00C24277">
        <w:rPr>
          <w:sz w:val="20"/>
          <w:szCs w:val="20"/>
          <w:lang w:val="ru-RU"/>
        </w:rPr>
        <w:t xml:space="preserve">, </w:t>
      </w:r>
      <w:hyperlink r:id="rId10" w:history="1">
        <w:r w:rsidRPr="00C24277">
          <w:rPr>
            <w:rStyle w:val="a3"/>
            <w:rFonts w:ascii="Times New Roman" w:hAnsi="Times New Roman"/>
            <w:color w:val="auto"/>
            <w:szCs w:val="20"/>
            <w:lang w:val="ru-RU"/>
          </w:rPr>
          <w:t>http://www.youtube.com/LGUkraine</w:t>
        </w:r>
      </w:hyperlink>
      <w:r w:rsidRPr="00C24277">
        <w:rPr>
          <w:sz w:val="20"/>
          <w:szCs w:val="20"/>
          <w:lang w:val="ru-RU"/>
        </w:rPr>
        <w:t>.</w:t>
      </w:r>
    </w:p>
    <w:p w:rsidR="00765E55" w:rsidRPr="00C24277" w:rsidRDefault="00765E55" w:rsidP="00765E55">
      <w:pPr>
        <w:jc w:val="both"/>
        <w:rPr>
          <w:sz w:val="20"/>
          <w:szCs w:val="20"/>
          <w:lang w:val="ru-RU"/>
        </w:rPr>
      </w:pPr>
    </w:p>
    <w:p w:rsidR="00765E55" w:rsidRPr="00765E55" w:rsidRDefault="00765E55" w:rsidP="00765E55">
      <w:pPr>
        <w:jc w:val="both"/>
        <w:rPr>
          <w:b/>
          <w:bCs/>
          <w:color w:val="C00000"/>
          <w:sz w:val="20"/>
          <w:szCs w:val="20"/>
        </w:rPr>
      </w:pPr>
      <w:r w:rsidRPr="00C24277">
        <w:rPr>
          <w:b/>
          <w:bCs/>
          <w:color w:val="C00000"/>
          <w:sz w:val="20"/>
          <w:szCs w:val="20"/>
          <w:lang w:val="ru-RU"/>
        </w:rPr>
        <w:t>О</w:t>
      </w:r>
      <w:r w:rsidRPr="00765E55">
        <w:rPr>
          <w:b/>
          <w:bCs/>
          <w:color w:val="C00000"/>
          <w:sz w:val="20"/>
          <w:szCs w:val="20"/>
        </w:rPr>
        <w:t xml:space="preserve"> </w:t>
      </w:r>
      <w:r w:rsidRPr="00C24277">
        <w:rPr>
          <w:b/>
          <w:bCs/>
          <w:color w:val="C00000"/>
          <w:sz w:val="20"/>
          <w:szCs w:val="20"/>
          <w:lang w:val="ru-RU"/>
        </w:rPr>
        <w:t>компании</w:t>
      </w:r>
      <w:r w:rsidRPr="00765E55">
        <w:rPr>
          <w:b/>
          <w:bCs/>
          <w:color w:val="C00000"/>
          <w:sz w:val="20"/>
          <w:szCs w:val="20"/>
        </w:rPr>
        <w:t xml:space="preserve"> LG Electronics Home Entertainment</w:t>
      </w:r>
    </w:p>
    <w:p w:rsidR="00765E55" w:rsidRPr="00C24277" w:rsidRDefault="00765E55" w:rsidP="00765E55">
      <w:pPr>
        <w:jc w:val="both"/>
        <w:rPr>
          <w:b/>
          <w:sz w:val="20"/>
          <w:szCs w:val="20"/>
          <w:lang w:val="ru-RU"/>
        </w:rPr>
      </w:pPr>
      <w:r w:rsidRPr="00C24277">
        <w:rPr>
          <w:sz w:val="20"/>
          <w:szCs w:val="20"/>
          <w:lang w:val="ru-RU"/>
        </w:rPr>
        <w:t xml:space="preserve">Компания LG Electronics Home Entertainment – ведущий игрок на мировом рынке ТВ, аудио- и видеосистем, мониторов, персональных компьютеров, Digital Signage и коммерческих дисплеев. Компания предложила ТВ-рынку новые, передовые решения, такие как OLED-телевизоры и интуитивная операционная система, которая позволяет потребителям оценить все преимущества технологии Smart TV. LG стремится улучшать качество жизни пользователей, предлагая инновационные продукты для домашних развлечений, среди которых отмеченные наградами 4K OLED и 4K ULTRA HD телевизоры, а также телевизоры на платформе webOS. Для получения дополнительной информации посетите, пожалуйста, сайт </w:t>
      </w:r>
      <w:hyperlink r:id="rId11" w:history="1">
        <w:r w:rsidRPr="00C24277">
          <w:rPr>
            <w:rStyle w:val="a3"/>
            <w:rFonts w:ascii="Times New Roman" w:hAnsi="Times New Roman"/>
            <w:bCs/>
            <w:color w:val="auto"/>
            <w:szCs w:val="20"/>
            <w:lang w:val="ru-RU"/>
          </w:rPr>
          <w:t>www.lg.com/ua</w:t>
        </w:r>
      </w:hyperlink>
      <w:r w:rsidRPr="00C24277">
        <w:rPr>
          <w:b/>
          <w:sz w:val="20"/>
          <w:szCs w:val="20"/>
          <w:lang w:val="ru-RU"/>
        </w:rPr>
        <w:t xml:space="preserve">. </w:t>
      </w:r>
    </w:p>
    <w:p w:rsidR="00765E55" w:rsidRPr="00C24277" w:rsidRDefault="00765E55" w:rsidP="00765E55">
      <w:pPr>
        <w:jc w:val="both"/>
        <w:rPr>
          <w:rFonts w:eastAsia="Times New Roman"/>
          <w:sz w:val="20"/>
          <w:szCs w:val="20"/>
          <w:lang w:val="ru-RU" w:eastAsia="ru-RU"/>
        </w:rPr>
      </w:pPr>
    </w:p>
    <w:p w:rsidR="00765E55" w:rsidRPr="00C24277" w:rsidRDefault="00765E55" w:rsidP="00765E55">
      <w:pPr>
        <w:jc w:val="both"/>
        <w:rPr>
          <w:rFonts w:eastAsia="Times New Roman"/>
          <w:b/>
          <w:bCs/>
          <w:i/>
          <w:color w:val="C00000"/>
          <w:sz w:val="20"/>
          <w:szCs w:val="20"/>
          <w:lang w:val="ru-RU"/>
        </w:rPr>
      </w:pPr>
      <w:r w:rsidRPr="00C24277">
        <w:rPr>
          <w:rFonts w:eastAsia="Times New Roman"/>
          <w:b/>
          <w:bCs/>
          <w:i/>
          <w:color w:val="C00000"/>
          <w:sz w:val="20"/>
          <w:szCs w:val="20"/>
          <w:lang w:val="ru-RU"/>
        </w:rPr>
        <w:t>За дополнительной информацией обращайтесь:</w:t>
      </w:r>
    </w:p>
    <w:p w:rsidR="00765E55" w:rsidRPr="00C24277" w:rsidRDefault="00765E55" w:rsidP="00765E55">
      <w:pPr>
        <w:jc w:val="both"/>
        <w:textAlignment w:val="baseline"/>
        <w:outlineLvl w:val="0"/>
        <w:rPr>
          <w:rFonts w:eastAsia="Times New Roman"/>
          <w:b/>
          <w:color w:val="222222"/>
          <w:sz w:val="20"/>
          <w:szCs w:val="20"/>
          <w:shd w:val="clear" w:color="auto" w:fill="FFFFFF"/>
          <w:lang w:val="ru-RU" w:eastAsia="uk-UA"/>
        </w:rPr>
      </w:pPr>
      <w:r w:rsidRPr="00C24277">
        <w:rPr>
          <w:rFonts w:eastAsia="Times New Roman"/>
          <w:b/>
          <w:color w:val="222222"/>
          <w:sz w:val="20"/>
          <w:szCs w:val="20"/>
          <w:shd w:val="clear" w:color="auto" w:fill="FFFFFF"/>
          <w:lang w:val="ru-RU" w:eastAsia="uk-UA"/>
        </w:rPr>
        <w:t>Ольга Колесник</w:t>
      </w:r>
    </w:p>
    <w:p w:rsidR="00765E55" w:rsidRPr="00765E55" w:rsidRDefault="00765E55" w:rsidP="00765E55">
      <w:pPr>
        <w:jc w:val="both"/>
        <w:textAlignment w:val="baseline"/>
        <w:outlineLvl w:val="0"/>
        <w:rPr>
          <w:rFonts w:eastAsia="Times New Roman"/>
          <w:b/>
          <w:color w:val="222222"/>
          <w:sz w:val="20"/>
          <w:szCs w:val="20"/>
          <w:shd w:val="clear" w:color="auto" w:fill="FFFFFF"/>
          <w:lang w:eastAsia="uk-UA"/>
        </w:rPr>
      </w:pPr>
      <w:r w:rsidRPr="00765E55">
        <w:rPr>
          <w:rFonts w:eastAsia="Times New Roman"/>
          <w:b/>
          <w:color w:val="222222"/>
          <w:sz w:val="20"/>
          <w:szCs w:val="20"/>
          <w:shd w:val="clear" w:color="auto" w:fill="FFFFFF"/>
          <w:lang w:eastAsia="uk-UA"/>
        </w:rPr>
        <w:t>LG-One</w:t>
      </w:r>
    </w:p>
    <w:p w:rsidR="00765E55" w:rsidRPr="00765E55" w:rsidRDefault="00765E55" w:rsidP="00765E55">
      <w:pPr>
        <w:jc w:val="both"/>
        <w:textAlignment w:val="baseline"/>
        <w:outlineLvl w:val="0"/>
        <w:rPr>
          <w:rFonts w:eastAsia="Times New Roman"/>
          <w:b/>
          <w:color w:val="222222"/>
          <w:sz w:val="20"/>
          <w:szCs w:val="20"/>
          <w:shd w:val="clear" w:color="auto" w:fill="FFFFFF"/>
          <w:lang w:eastAsia="uk-UA"/>
        </w:rPr>
      </w:pPr>
      <w:r w:rsidRPr="00C24277">
        <w:rPr>
          <w:rFonts w:eastAsia="Times New Roman"/>
          <w:b/>
          <w:color w:val="222222"/>
          <w:sz w:val="20"/>
          <w:szCs w:val="20"/>
          <w:shd w:val="clear" w:color="auto" w:fill="FFFFFF"/>
          <w:lang w:val="ru-RU" w:eastAsia="uk-UA"/>
        </w:rPr>
        <w:t>Тел</w:t>
      </w:r>
      <w:r w:rsidRPr="00765E55">
        <w:rPr>
          <w:rFonts w:eastAsia="Times New Roman"/>
          <w:b/>
          <w:color w:val="222222"/>
          <w:sz w:val="20"/>
          <w:szCs w:val="20"/>
          <w:shd w:val="clear" w:color="auto" w:fill="FFFFFF"/>
          <w:lang w:eastAsia="uk-UA"/>
        </w:rPr>
        <w:t>.:   38 (067) 6584452</w:t>
      </w:r>
      <w:bookmarkStart w:id="0" w:name="_GoBack"/>
      <w:bookmarkEnd w:id="0"/>
    </w:p>
    <w:p w:rsidR="00765E55" w:rsidRPr="00765E55" w:rsidRDefault="00765E55" w:rsidP="00765E55">
      <w:pPr>
        <w:jc w:val="both"/>
        <w:textAlignment w:val="baseline"/>
        <w:rPr>
          <w:sz w:val="20"/>
          <w:szCs w:val="20"/>
        </w:rPr>
      </w:pPr>
      <w:r w:rsidRPr="00765E55">
        <w:rPr>
          <w:rFonts w:eastAsia="Times New Roman"/>
          <w:b/>
          <w:color w:val="222222"/>
          <w:sz w:val="20"/>
          <w:szCs w:val="20"/>
          <w:shd w:val="clear" w:color="auto" w:fill="FFFFFF"/>
          <w:lang w:eastAsia="uk-UA"/>
        </w:rPr>
        <w:t>e-mail: </w:t>
      </w:r>
      <w:hyperlink r:id="rId12" w:history="1">
        <w:r w:rsidRPr="00765E55">
          <w:rPr>
            <w:rStyle w:val="-"/>
            <w:rFonts w:eastAsia="Times New Roman"/>
            <w:color w:val="222222"/>
            <w:szCs w:val="20"/>
            <w:shd w:val="clear" w:color="auto" w:fill="FFFFFF"/>
            <w:lang w:eastAsia="uk-UA"/>
          </w:rPr>
          <w:t>olga.kolesnyk@lg-one.com</w:t>
        </w:r>
      </w:hyperlink>
    </w:p>
    <w:p w:rsidR="00E646D1" w:rsidRDefault="00E646D1"/>
    <w:sectPr w:rsidR="00E646D1" w:rsidSect="00E646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65E55"/>
    <w:rsid w:val="00012468"/>
    <w:rsid w:val="000323FC"/>
    <w:rsid w:val="000545D4"/>
    <w:rsid w:val="0005680C"/>
    <w:rsid w:val="00057F32"/>
    <w:rsid w:val="000B41B7"/>
    <w:rsid w:val="000D498F"/>
    <w:rsid w:val="000E16DA"/>
    <w:rsid w:val="000F5BE3"/>
    <w:rsid w:val="00116FD3"/>
    <w:rsid w:val="00131B0F"/>
    <w:rsid w:val="001321B2"/>
    <w:rsid w:val="0013704C"/>
    <w:rsid w:val="001425E2"/>
    <w:rsid w:val="00161FE8"/>
    <w:rsid w:val="00172924"/>
    <w:rsid w:val="00185A7C"/>
    <w:rsid w:val="001C1D6D"/>
    <w:rsid w:val="001D71E2"/>
    <w:rsid w:val="001E2289"/>
    <w:rsid w:val="00230DE7"/>
    <w:rsid w:val="00250717"/>
    <w:rsid w:val="00272D16"/>
    <w:rsid w:val="00283965"/>
    <w:rsid w:val="00297C9C"/>
    <w:rsid w:val="002C377B"/>
    <w:rsid w:val="002D2F4D"/>
    <w:rsid w:val="002D7153"/>
    <w:rsid w:val="003308B6"/>
    <w:rsid w:val="0038155D"/>
    <w:rsid w:val="0039079C"/>
    <w:rsid w:val="00396E82"/>
    <w:rsid w:val="003B4428"/>
    <w:rsid w:val="003D1328"/>
    <w:rsid w:val="003F1F7D"/>
    <w:rsid w:val="003F24CA"/>
    <w:rsid w:val="0040752C"/>
    <w:rsid w:val="004108B5"/>
    <w:rsid w:val="00411452"/>
    <w:rsid w:val="004125EB"/>
    <w:rsid w:val="004527A3"/>
    <w:rsid w:val="004728CB"/>
    <w:rsid w:val="0048508A"/>
    <w:rsid w:val="00490626"/>
    <w:rsid w:val="004D3209"/>
    <w:rsid w:val="004E4CE0"/>
    <w:rsid w:val="004F18B8"/>
    <w:rsid w:val="004F337F"/>
    <w:rsid w:val="005109A3"/>
    <w:rsid w:val="00521574"/>
    <w:rsid w:val="00527BE7"/>
    <w:rsid w:val="00551CED"/>
    <w:rsid w:val="005A7A71"/>
    <w:rsid w:val="005F5458"/>
    <w:rsid w:val="006032B1"/>
    <w:rsid w:val="00616213"/>
    <w:rsid w:val="00670C39"/>
    <w:rsid w:val="006867C0"/>
    <w:rsid w:val="00690B5B"/>
    <w:rsid w:val="006969D2"/>
    <w:rsid w:val="006A2A1A"/>
    <w:rsid w:val="006D1C05"/>
    <w:rsid w:val="006D1F9E"/>
    <w:rsid w:val="006F2A0C"/>
    <w:rsid w:val="00703B0B"/>
    <w:rsid w:val="007057F6"/>
    <w:rsid w:val="00717D24"/>
    <w:rsid w:val="00725D98"/>
    <w:rsid w:val="007477C9"/>
    <w:rsid w:val="00765E55"/>
    <w:rsid w:val="00770EFD"/>
    <w:rsid w:val="00786BED"/>
    <w:rsid w:val="00794CA8"/>
    <w:rsid w:val="00797ADD"/>
    <w:rsid w:val="007A6380"/>
    <w:rsid w:val="007B2C6D"/>
    <w:rsid w:val="007B74EB"/>
    <w:rsid w:val="007C6FCD"/>
    <w:rsid w:val="00865C6E"/>
    <w:rsid w:val="008809D3"/>
    <w:rsid w:val="008A1F30"/>
    <w:rsid w:val="008B0F21"/>
    <w:rsid w:val="008B4377"/>
    <w:rsid w:val="008B61ED"/>
    <w:rsid w:val="008D3CEA"/>
    <w:rsid w:val="00922D87"/>
    <w:rsid w:val="00974B9A"/>
    <w:rsid w:val="00987255"/>
    <w:rsid w:val="009B6FBC"/>
    <w:rsid w:val="009C4EE8"/>
    <w:rsid w:val="009F458D"/>
    <w:rsid w:val="00A12529"/>
    <w:rsid w:val="00A17110"/>
    <w:rsid w:val="00A44C34"/>
    <w:rsid w:val="00A80B55"/>
    <w:rsid w:val="00AA3856"/>
    <w:rsid w:val="00AB23A3"/>
    <w:rsid w:val="00AC50F4"/>
    <w:rsid w:val="00AD50B2"/>
    <w:rsid w:val="00B16EAB"/>
    <w:rsid w:val="00B17067"/>
    <w:rsid w:val="00B32927"/>
    <w:rsid w:val="00B72FDC"/>
    <w:rsid w:val="00B867EE"/>
    <w:rsid w:val="00B86859"/>
    <w:rsid w:val="00B86F81"/>
    <w:rsid w:val="00BD2E11"/>
    <w:rsid w:val="00C6650A"/>
    <w:rsid w:val="00C81547"/>
    <w:rsid w:val="00C93AC6"/>
    <w:rsid w:val="00CD499C"/>
    <w:rsid w:val="00D0037A"/>
    <w:rsid w:val="00D00D50"/>
    <w:rsid w:val="00D465EE"/>
    <w:rsid w:val="00D7109C"/>
    <w:rsid w:val="00D84F0D"/>
    <w:rsid w:val="00DC0EB7"/>
    <w:rsid w:val="00DD6112"/>
    <w:rsid w:val="00E3472F"/>
    <w:rsid w:val="00E35104"/>
    <w:rsid w:val="00E37413"/>
    <w:rsid w:val="00E646D1"/>
    <w:rsid w:val="00E71510"/>
    <w:rsid w:val="00E95901"/>
    <w:rsid w:val="00E95CB1"/>
    <w:rsid w:val="00E97D9A"/>
    <w:rsid w:val="00EE11C5"/>
    <w:rsid w:val="00EE2629"/>
    <w:rsid w:val="00F25B59"/>
    <w:rsid w:val="00F67E4D"/>
    <w:rsid w:val="00F97E7A"/>
    <w:rsid w:val="00FB44DF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55"/>
    <w:pPr>
      <w:spacing w:after="0" w:line="240" w:lineRule="auto"/>
    </w:pPr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5E55"/>
    <w:rPr>
      <w:rFonts w:ascii="Arial" w:hAnsi="Arial" w:cs="Times New Roman"/>
      <w:b/>
      <w:color w:val="5694CE"/>
      <w:sz w:val="20"/>
      <w:u w:val="none"/>
      <w:effect w:val="none"/>
    </w:rPr>
  </w:style>
  <w:style w:type="character" w:styleId="a4">
    <w:name w:val="annotation reference"/>
    <w:uiPriority w:val="99"/>
    <w:semiHidden/>
    <w:rsid w:val="00765E55"/>
    <w:rPr>
      <w:rFonts w:cs="Times New Roman"/>
      <w:sz w:val="18"/>
    </w:rPr>
  </w:style>
  <w:style w:type="paragraph" w:styleId="a5">
    <w:name w:val="annotation text"/>
    <w:basedOn w:val="a"/>
    <w:link w:val="a6"/>
    <w:uiPriority w:val="99"/>
    <w:semiHidden/>
    <w:rsid w:val="00765E55"/>
    <w:rPr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65E55"/>
    <w:rPr>
      <w:rFonts w:eastAsia="SimSun"/>
      <w:sz w:val="24"/>
      <w:szCs w:val="20"/>
      <w:lang w:eastAsia="zh-CN"/>
    </w:rPr>
  </w:style>
  <w:style w:type="paragraph" w:styleId="a7">
    <w:name w:val="Normal (Web)"/>
    <w:basedOn w:val="a"/>
    <w:uiPriority w:val="99"/>
    <w:rsid w:val="00765E55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customStyle="1" w:styleId="apple-converted-space">
    <w:name w:val="apple-converted-space"/>
    <w:basedOn w:val="a0"/>
    <w:rsid w:val="00765E55"/>
  </w:style>
  <w:style w:type="character" w:customStyle="1" w:styleId="-">
    <w:name w:val="Интернет-ссылка"/>
    <w:uiPriority w:val="99"/>
    <w:rsid w:val="00765E55"/>
    <w:rPr>
      <w:rFonts w:ascii="Arial" w:hAnsi="Arial" w:cs="Times New Roman" w:hint="default"/>
      <w:b/>
      <w:bCs w:val="0"/>
      <w:strike w:val="0"/>
      <w:dstrike w:val="0"/>
      <w:color w:val="5694CE"/>
      <w:sz w:val="20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65E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5E55"/>
    <w:rPr>
      <w:rFonts w:ascii="Tahoma" w:eastAsia="SimSun" w:hAnsi="Tahoma" w:cs="Tahoma"/>
      <w:sz w:val="16"/>
      <w:szCs w:val="16"/>
      <w:lang w:eastAsia="zh-CN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765E55"/>
    <w:rPr>
      <w:b/>
      <w:bCs/>
      <w:sz w:val="20"/>
    </w:rPr>
  </w:style>
  <w:style w:type="character" w:customStyle="1" w:styleId="ab">
    <w:name w:val="Тема примечания Знак"/>
    <w:basedOn w:val="a6"/>
    <w:link w:val="aa"/>
    <w:uiPriority w:val="99"/>
    <w:semiHidden/>
    <w:rsid w:val="00765E55"/>
    <w:rPr>
      <w:rFonts w:eastAsia="SimSu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55"/>
    <w:pPr>
      <w:spacing w:after="0" w:line="240" w:lineRule="auto"/>
    </w:pPr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5E55"/>
    <w:rPr>
      <w:rFonts w:ascii="Arial" w:hAnsi="Arial" w:cs="Times New Roman"/>
      <w:b/>
      <w:color w:val="5694CE"/>
      <w:sz w:val="20"/>
      <w:u w:val="none"/>
      <w:effect w:val="none"/>
    </w:rPr>
  </w:style>
  <w:style w:type="character" w:styleId="a4">
    <w:name w:val="annotation reference"/>
    <w:uiPriority w:val="99"/>
    <w:semiHidden/>
    <w:rsid w:val="00765E55"/>
    <w:rPr>
      <w:rFonts w:cs="Times New Roman"/>
      <w:sz w:val="18"/>
    </w:rPr>
  </w:style>
  <w:style w:type="paragraph" w:styleId="a5">
    <w:name w:val="annotation text"/>
    <w:basedOn w:val="a"/>
    <w:link w:val="a6"/>
    <w:uiPriority w:val="99"/>
    <w:semiHidden/>
    <w:rsid w:val="00765E55"/>
    <w:rPr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65E55"/>
    <w:rPr>
      <w:rFonts w:eastAsia="SimSun"/>
      <w:sz w:val="24"/>
      <w:szCs w:val="20"/>
      <w:lang w:eastAsia="zh-CN"/>
    </w:rPr>
  </w:style>
  <w:style w:type="paragraph" w:styleId="a7">
    <w:name w:val="Normal (Web)"/>
    <w:basedOn w:val="a"/>
    <w:uiPriority w:val="99"/>
    <w:rsid w:val="00765E55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customStyle="1" w:styleId="apple-converted-space">
    <w:name w:val="apple-converted-space"/>
    <w:basedOn w:val="a0"/>
    <w:rsid w:val="00765E55"/>
  </w:style>
  <w:style w:type="character" w:customStyle="1" w:styleId="-">
    <w:name w:val="Интернет-ссылка"/>
    <w:uiPriority w:val="99"/>
    <w:rsid w:val="00765E55"/>
    <w:rPr>
      <w:rFonts w:ascii="Arial" w:hAnsi="Arial" w:cs="Times New Roman" w:hint="default"/>
      <w:b/>
      <w:bCs w:val="0"/>
      <w:strike w:val="0"/>
      <w:dstrike w:val="0"/>
      <w:color w:val="5694CE"/>
      <w:sz w:val="20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765E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5E55"/>
    <w:rPr>
      <w:rFonts w:ascii="Tahoma" w:eastAsia="SimSun" w:hAnsi="Tahoma" w:cs="Tahoma"/>
      <w:sz w:val="16"/>
      <w:szCs w:val="16"/>
      <w:lang w:eastAsia="zh-CN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765E55"/>
    <w:rPr>
      <w:b/>
      <w:bCs/>
      <w:sz w:val="20"/>
    </w:rPr>
  </w:style>
  <w:style w:type="character" w:customStyle="1" w:styleId="ab">
    <w:name w:val="Тема примечания Знак"/>
    <w:basedOn w:val="a6"/>
    <w:link w:val="aa"/>
    <w:uiPriority w:val="99"/>
    <w:semiHidden/>
    <w:rsid w:val="00765E55"/>
    <w:rPr>
      <w:rFonts w:eastAsia="SimSu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GUkrain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log.lge.ua" TargetMode="External"/><Relationship Id="rId12" Type="http://schemas.openxmlformats.org/officeDocument/2006/relationships/hyperlink" Target="mailto:olga.kolesnyk@lg-on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g.com/ua" TargetMode="External"/><Relationship Id="rId11" Type="http://schemas.openxmlformats.org/officeDocument/2006/relationships/hyperlink" Target="http://www.lg.com/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LGUkra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lgeukrai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40D7F-E053-4F80-AB5C-A5DBB76F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olena.yermolenko</dc:creator>
  <cp:lastModifiedBy>Olga Kolesnyk</cp:lastModifiedBy>
  <cp:revision>5</cp:revision>
  <dcterms:created xsi:type="dcterms:W3CDTF">2016-03-03T09:20:00Z</dcterms:created>
  <dcterms:modified xsi:type="dcterms:W3CDTF">2016-03-03T13:40:00Z</dcterms:modified>
</cp:coreProperties>
</file>